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652541" w14:textId="77777777" w:rsidR="00700680" w:rsidRPr="00F44482" w:rsidRDefault="00000000" w:rsidP="00F91F93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en-US"/>
        </w:rPr>
        <w:pict w14:anchorId="3AB04D78">
          <v:rect id="_x0000_i1025" alt="" style="width:451.3pt;height:.05pt;mso-width-percent:0;mso-height-percent:0;mso-width-percent:0;mso-height-percent:0" o:hralign="center" o:hrstd="t" o:hrnoshade="t" o:hr="t" fillcolor="black" stroked="f"/>
        </w:pict>
      </w:r>
    </w:p>
    <w:tbl>
      <w:tblPr>
        <w:tblStyle w:val="a7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104"/>
        <w:gridCol w:w="5104"/>
      </w:tblGrid>
      <w:tr w:rsidR="0017081E" w:rsidRPr="00F44482" w14:paraId="3C8598AD" w14:textId="77777777">
        <w:tc>
          <w:tcPr>
            <w:tcW w:w="2500" w:type="pct"/>
            <w:vAlign w:val="center"/>
          </w:tcPr>
          <w:p w14:paraId="4952F366" w14:textId="3DC30BA7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Группа</w:t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BC1BE8" w:rsidRPr="00F44482">
              <w:rPr>
                <w:rFonts w:asciiTheme="majorHAnsi" w:hAnsiTheme="majorHAnsi"/>
                <w:sz w:val="28"/>
                <w:szCs w:val="28"/>
                <w:u w:val="single"/>
              </w:rPr>
              <w:t>М3219</w:t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0E506028" w14:textId="77777777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К работе допущен</w:t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</w:tr>
      <w:tr w:rsidR="0017081E" w:rsidRPr="00F44482" w14:paraId="740887AF" w14:textId="77777777">
        <w:tc>
          <w:tcPr>
            <w:tcW w:w="2500" w:type="pct"/>
            <w:vAlign w:val="center"/>
          </w:tcPr>
          <w:p w14:paraId="6C3EFCE3" w14:textId="050249AD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Студент</w:t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151767">
              <w:rPr>
                <w:rFonts w:asciiTheme="majorHAnsi" w:hAnsiTheme="majorHAnsi"/>
                <w:sz w:val="28"/>
                <w:szCs w:val="28"/>
                <w:u w:val="single"/>
              </w:rPr>
              <w:t>Сливкин Артём</w:t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47787AB7" w14:textId="77777777" w:rsidR="00BB2675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Работа выполнена</w:t>
            </w:r>
            <w:r w:rsidR="00EF516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F516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</w:tr>
      <w:tr w:rsidR="0017081E" w:rsidRPr="00F44482" w14:paraId="58C0B830" w14:textId="77777777">
        <w:tc>
          <w:tcPr>
            <w:tcW w:w="2500" w:type="pct"/>
            <w:vAlign w:val="center"/>
          </w:tcPr>
          <w:p w14:paraId="064A302D" w14:textId="77777777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Преподаватель</w:t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077E29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6726DB87" w14:textId="77777777" w:rsidR="0017081E" w:rsidRPr="00F44482" w:rsidRDefault="0017081E" w:rsidP="009257A1">
            <w:pPr>
              <w:spacing w:before="240"/>
              <w:rPr>
                <w:rFonts w:asciiTheme="majorHAnsi" w:hAnsiTheme="majorHAnsi"/>
                <w:sz w:val="28"/>
                <w:szCs w:val="28"/>
              </w:rPr>
            </w:pPr>
            <w:r w:rsidRPr="00F44482">
              <w:rPr>
                <w:rFonts w:asciiTheme="majorHAnsi" w:hAnsiTheme="majorHAnsi"/>
                <w:sz w:val="28"/>
                <w:szCs w:val="28"/>
              </w:rPr>
              <w:t>Отчет принят</w:t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EA597C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  <w:r w:rsidR="00551048" w:rsidRPr="00F44482">
              <w:rPr>
                <w:rFonts w:asciiTheme="majorHAnsi" w:hAnsiTheme="majorHAnsi"/>
                <w:sz w:val="28"/>
                <w:szCs w:val="28"/>
                <w:u w:val="single"/>
              </w:rPr>
              <w:tab/>
            </w:r>
          </w:p>
        </w:tc>
      </w:tr>
    </w:tbl>
    <w:p w14:paraId="7466E3B9" w14:textId="5B8BFE67" w:rsidR="0021632E" w:rsidRDefault="006C48AD" w:rsidP="009257A1">
      <w:pPr>
        <w:spacing w:before="240" w:after="240"/>
        <w:jc w:val="center"/>
        <w:rPr>
          <w:rFonts w:asciiTheme="majorHAnsi" w:hAnsiTheme="majorHAnsi"/>
          <w:b/>
          <w:spacing w:val="30"/>
          <w:sz w:val="28"/>
          <w:szCs w:val="28"/>
        </w:rPr>
      </w:pPr>
      <w:r w:rsidRPr="00F44482">
        <w:rPr>
          <w:rFonts w:asciiTheme="majorHAnsi" w:hAnsiTheme="majorHAnsi"/>
          <w:b/>
          <w:spacing w:val="30"/>
          <w:sz w:val="28"/>
          <w:szCs w:val="28"/>
        </w:rPr>
        <w:t>Рабочий протокол и отчет по</w:t>
      </w:r>
      <w:r w:rsidR="009257A1" w:rsidRPr="00F44482">
        <w:rPr>
          <w:rFonts w:asciiTheme="majorHAnsi" w:hAnsiTheme="majorHAnsi"/>
          <w:b/>
          <w:spacing w:val="30"/>
          <w:sz w:val="28"/>
          <w:szCs w:val="28"/>
        </w:rPr>
        <w:br/>
      </w:r>
      <w:r w:rsidR="008E38F8">
        <w:rPr>
          <w:rFonts w:asciiTheme="majorHAnsi" w:hAnsiTheme="majorHAnsi"/>
          <w:b/>
          <w:spacing w:val="30"/>
          <w:sz w:val="28"/>
          <w:szCs w:val="28"/>
        </w:rPr>
        <w:t xml:space="preserve">моделированию </w:t>
      </w:r>
      <w:r w:rsidRPr="00F44482">
        <w:rPr>
          <w:rFonts w:asciiTheme="majorHAnsi" w:hAnsiTheme="majorHAnsi"/>
          <w:b/>
          <w:spacing w:val="30"/>
          <w:sz w:val="28"/>
          <w:szCs w:val="28"/>
        </w:rPr>
        <w:t>№</w:t>
      </w:r>
      <w:r w:rsidR="006F5480">
        <w:rPr>
          <w:rFonts w:asciiTheme="majorHAnsi" w:hAnsiTheme="majorHAnsi"/>
          <w:b/>
          <w:spacing w:val="30"/>
          <w:sz w:val="28"/>
          <w:szCs w:val="28"/>
        </w:rPr>
        <w:t>2</w:t>
      </w:r>
    </w:p>
    <w:p w14:paraId="3A0EF795" w14:textId="161A83AA" w:rsidR="00C4121F" w:rsidRPr="006F5480" w:rsidRDefault="006F5480" w:rsidP="008E38F8">
      <w:pPr>
        <w:spacing w:before="240" w:after="240"/>
        <w:jc w:val="center"/>
        <w:rPr>
          <w:rFonts w:asciiTheme="majorHAnsi" w:hAnsiTheme="majorHAnsi"/>
          <w:b/>
          <w:spacing w:val="30"/>
          <w:sz w:val="28"/>
          <w:szCs w:val="28"/>
        </w:rPr>
      </w:pPr>
      <w:r>
        <w:rPr>
          <w:rFonts w:asciiTheme="majorHAnsi" w:hAnsiTheme="majorHAnsi"/>
          <w:b/>
          <w:spacing w:val="30"/>
          <w:sz w:val="28"/>
          <w:szCs w:val="28"/>
        </w:rPr>
        <w:t>Моделирование колец Ньютона для линзы заданного радиуса</w:t>
      </w:r>
    </w:p>
    <w:p w14:paraId="19DD3A76" w14:textId="485E0A35" w:rsidR="00C4121F" w:rsidRPr="00F44482" w:rsidRDefault="00000000" w:rsidP="00C4121F">
      <w:pPr>
        <w:spacing w:before="240" w:after="240"/>
        <w:jc w:val="center"/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pict w14:anchorId="33112AAF">
          <v:rect id="_x0000_i1026" alt="" style="width:451.3pt;height:.05pt;mso-width-percent:0;mso-height-percent:0;mso-width-percent:0;mso-height-percent:0" o:hralign="center" o:hrstd="t" o:hrnoshade="t" o:hr="t" fillcolor="black" stroked="f"/>
        </w:pict>
      </w:r>
    </w:p>
    <w:p w14:paraId="361D23D5" w14:textId="57C0FB88" w:rsidR="006F5480" w:rsidRPr="006F5480" w:rsidRDefault="006F5480" w:rsidP="006F5480">
      <w:pPr>
        <w:rPr>
          <w:rFonts w:asciiTheme="majorHAnsi" w:hAnsiTheme="majorHAnsi"/>
          <w:sz w:val="28"/>
          <w:szCs w:val="28"/>
        </w:rPr>
      </w:pPr>
      <w:r w:rsidRPr="006F5480">
        <w:rPr>
          <w:rFonts w:asciiTheme="majorHAnsi" w:hAnsiTheme="majorHAnsi"/>
          <w:sz w:val="28"/>
          <w:szCs w:val="28"/>
        </w:rPr>
        <w:t>Рассмотреть</w:t>
      </w:r>
      <w:r>
        <w:rPr>
          <w:rFonts w:asciiTheme="majorHAnsi" w:hAnsiTheme="majorHAnsi"/>
          <w:sz w:val="28"/>
          <w:szCs w:val="28"/>
        </w:rPr>
        <w:t xml:space="preserve"> </w:t>
      </w:r>
      <w:r w:rsidRPr="006F5480">
        <w:rPr>
          <w:rFonts w:asciiTheme="majorHAnsi" w:hAnsiTheme="majorHAnsi"/>
          <w:sz w:val="28"/>
          <w:szCs w:val="28"/>
        </w:rPr>
        <w:t>монохроматический и квазимонохроматический свет</w:t>
      </w:r>
      <w:r>
        <w:rPr>
          <w:rFonts w:asciiTheme="majorHAnsi" w:hAnsiTheme="majorHAnsi"/>
          <w:sz w:val="28"/>
          <w:szCs w:val="28"/>
        </w:rPr>
        <w:t>.</w:t>
      </w:r>
    </w:p>
    <w:p w14:paraId="2A3B2BB1" w14:textId="0C62462C" w:rsidR="009257A1" w:rsidRPr="00F44482" w:rsidRDefault="006F5480" w:rsidP="006F5480">
      <w:pPr>
        <w:rPr>
          <w:rFonts w:asciiTheme="majorHAnsi" w:hAnsiTheme="majorHAnsi"/>
          <w:sz w:val="28"/>
          <w:szCs w:val="28"/>
        </w:rPr>
      </w:pPr>
      <w:r w:rsidRPr="006F5480">
        <w:rPr>
          <w:rFonts w:asciiTheme="majorHAnsi" w:hAnsiTheme="majorHAnsi"/>
          <w:sz w:val="28"/>
          <w:szCs w:val="28"/>
        </w:rPr>
        <w:t>Вывод цветного распределения интенсивности интерференционной</w:t>
      </w:r>
      <w:r>
        <w:rPr>
          <w:rFonts w:asciiTheme="majorHAnsi" w:hAnsiTheme="majorHAnsi"/>
          <w:sz w:val="28"/>
          <w:szCs w:val="28"/>
        </w:rPr>
        <w:t xml:space="preserve"> </w:t>
      </w:r>
      <w:r w:rsidRPr="006F5480">
        <w:rPr>
          <w:rFonts w:asciiTheme="majorHAnsi" w:hAnsiTheme="majorHAnsi"/>
          <w:sz w:val="28"/>
          <w:szCs w:val="28"/>
        </w:rPr>
        <w:t>картины и графика зависимости интенсивности от радиальной координаты.</w:t>
      </w:r>
    </w:p>
    <w:p w14:paraId="3B07E5F7" w14:textId="77777777" w:rsidR="003F049E" w:rsidRPr="00F44482" w:rsidRDefault="003F049E" w:rsidP="009257A1">
      <w:pPr>
        <w:rPr>
          <w:rFonts w:asciiTheme="majorHAnsi" w:hAnsiTheme="majorHAnsi"/>
          <w:sz w:val="28"/>
          <w:szCs w:val="28"/>
        </w:rPr>
      </w:pPr>
    </w:p>
    <w:p w14:paraId="56F86D8F" w14:textId="151FD754" w:rsidR="006F5480" w:rsidRDefault="006F5480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Формулы:</w:t>
      </w:r>
    </w:p>
    <w:p w14:paraId="12C0B983" w14:textId="7E43C087" w:rsidR="007E1932" w:rsidRPr="004B453B" w:rsidRDefault="007E1932" w:rsidP="004B453B">
      <w:pPr>
        <w:pStyle w:val="ab"/>
        <w:rPr>
          <w:rFonts w:ascii="LatinS" w:hAnsi="LatinS"/>
          <w:sz w:val="22"/>
          <w:szCs w:val="22"/>
        </w:rPr>
      </w:pPr>
      <w:r>
        <w:rPr>
          <w:rFonts w:ascii="LatinS" w:hAnsi="LatinS"/>
          <w:sz w:val="22"/>
          <w:szCs w:val="22"/>
        </w:rPr>
        <w:t>Распределение интенсивности</w:t>
      </w:r>
    </w:p>
    <w:p w14:paraId="5F533D89" w14:textId="633E00E9" w:rsidR="006F5480" w:rsidRPr="006F5480" w:rsidRDefault="006F5480" w:rsidP="008E38F8">
      <w:pPr>
        <w:spacing w:after="240"/>
        <w:rPr>
          <w:rFonts w:asciiTheme="majorHAnsi" w:hAnsiTheme="majorHAnsi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IΣ 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 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+ 2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e>
          </m:rad>
          <m:func>
            <m:funcPr>
              <m:ctrlPr>
                <w:rPr>
                  <w:rFonts w:ascii="Cambria Math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 ϕ2 - ϕ1</m:t>
                  </m:r>
                </m:e>
              </m:d>
            </m:e>
          </m:func>
        </m:oMath>
      </m:oMathPara>
    </w:p>
    <w:p w14:paraId="10B93CA0" w14:textId="1282D67A" w:rsidR="007E1932" w:rsidRDefault="00B721AE" w:rsidP="007E1932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И</w:t>
      </w:r>
      <w:r w:rsidRPr="006F5480">
        <w:rPr>
          <w:rFonts w:asciiTheme="majorHAnsi" w:hAnsiTheme="majorHAnsi"/>
          <w:sz w:val="28"/>
          <w:szCs w:val="28"/>
        </w:rPr>
        <w:t>нтерференционный</w:t>
      </w:r>
      <w:r w:rsidR="007E1932" w:rsidRPr="006F5480">
        <w:rPr>
          <w:rFonts w:asciiTheme="majorHAnsi" w:hAnsiTheme="majorHAnsi"/>
          <w:sz w:val="28"/>
          <w:szCs w:val="28"/>
        </w:rPr>
        <w:t xml:space="preserve"> член для двух плоских монохроматических</w:t>
      </w:r>
      <w:r w:rsidR="007E1932">
        <w:rPr>
          <w:rFonts w:asciiTheme="majorHAnsi" w:hAnsiTheme="majorHAnsi"/>
          <w:sz w:val="28"/>
          <w:szCs w:val="28"/>
        </w:rPr>
        <w:t xml:space="preserve"> </w:t>
      </w:r>
      <w:r w:rsidR="007E1932" w:rsidRPr="006F5480">
        <w:rPr>
          <w:rFonts w:asciiTheme="majorHAnsi" w:hAnsiTheme="majorHAnsi"/>
          <w:sz w:val="28"/>
          <w:szCs w:val="28"/>
        </w:rPr>
        <w:t>волн</w:t>
      </w:r>
    </w:p>
    <w:p w14:paraId="13024067" w14:textId="14F2D5E9" w:rsidR="007E1932" w:rsidRPr="006F5480" w:rsidRDefault="007E1932" w:rsidP="007E1932">
      <w:pPr>
        <w:spacing w:after="240"/>
        <w:rPr>
          <w:rFonts w:asciiTheme="majorHAnsi" w:hAnsiTheme="majorHAnsi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2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e>
          </m:rad>
          <m:func>
            <m:funcPr>
              <m:ctrlPr>
                <w:rPr>
                  <w:rFonts w:ascii="Cambria Math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 ϕ2 - ϕ1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где </m:t>
              </m:r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k</m:t>
                              </m:r>
                            </m:e>
                          </m:acc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 ϕ2 - ϕ1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 ∆Ф-разности фаз 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e>
          </m:func>
        </m:oMath>
      </m:oMathPara>
    </w:p>
    <w:p w14:paraId="72326965" w14:textId="5AFB279D" w:rsidR="007E1932" w:rsidRDefault="007E1932" w:rsidP="007E1932">
      <w:pPr>
        <w:spacing w:after="240"/>
        <w:rPr>
          <w:rFonts w:asciiTheme="majorHAnsi" w:hAnsiTheme="majorHAnsi"/>
          <w:sz w:val="28"/>
          <w:szCs w:val="28"/>
        </w:rPr>
      </w:pPr>
      <w:r w:rsidRPr="007E1932">
        <w:rPr>
          <w:rFonts w:asciiTheme="majorHAnsi" w:hAnsiTheme="majorHAnsi"/>
          <w:sz w:val="28"/>
          <w:szCs w:val="28"/>
        </w:rPr>
        <w:t>Для двух монохроматических волн модули волнового вектора равны и могут быть выражены через длину волны</w:t>
      </w:r>
    </w:p>
    <w:p w14:paraId="516E2460" w14:textId="68CB35AC" w:rsidR="007E1932" w:rsidRPr="006F5480" w:rsidRDefault="007E1932" w:rsidP="007E1932">
      <w:pPr>
        <w:spacing w:after="240"/>
        <w:rPr>
          <w:rFonts w:asciiTheme="majorHAnsi" w:hAnsiTheme="majorHAnsi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|</m:t>
          </m:r>
          <m:acc>
            <m:accPr>
              <m:chr m:val="⃗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e>
          </m:acc>
          <m:r>
            <w:rPr>
              <w:rFonts w:ascii="Cambria Math" w:hAnsi="Cambria Math"/>
              <w:sz w:val="28"/>
              <w:szCs w:val="28"/>
            </w:rPr>
            <m:t xml:space="preserve">| = </m:t>
          </m:r>
          <m:r>
            <w:rPr>
              <w:rFonts w:ascii="Cambria Math" w:hAnsi="Cambria Math" w:cs="Cambria Math"/>
              <w:sz w:val="28"/>
              <w:szCs w:val="28"/>
            </w:rPr>
            <m:t>k</m:t>
          </m:r>
          <m:r>
            <w:rPr>
              <w:rFonts w:ascii="Cambria Math" w:hAnsi="Cambria Math"/>
              <w:sz w:val="28"/>
              <w:szCs w:val="28"/>
            </w:rPr>
            <m:t xml:space="preserve"> = 2</m:t>
          </m:r>
          <m:r>
            <w:rPr>
              <w:rFonts w:ascii="Cambria Math" w:hAnsi="Cambria Math" w:cs="Cambria Math"/>
              <w:sz w:val="28"/>
              <w:szCs w:val="28"/>
            </w:rPr>
            <m:t>π</m:t>
          </m:r>
          <m:r>
            <w:rPr>
              <w:rFonts w:ascii="Cambria Math" w:hAnsi="Cambria Math"/>
              <w:sz w:val="28"/>
              <w:szCs w:val="28"/>
            </w:rPr>
            <m:t>/</m:t>
          </m:r>
          <m:r>
            <w:rPr>
              <w:rFonts w:ascii="Cambria Math" w:hAnsi="Cambria Math" w:cs="Cambria Math"/>
              <w:sz w:val="28"/>
              <w:szCs w:val="28"/>
            </w:rPr>
            <m:t>λ</m:t>
          </m:r>
          <m: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56029C77" w14:textId="7A76DA15" w:rsidR="007E1932" w:rsidRPr="00E3384A" w:rsidRDefault="007E1932" w:rsidP="007E1932">
      <w:pPr>
        <w:pStyle w:val="ab"/>
        <w:rPr>
          <w:rFonts w:ascii="Latin" w:hAnsi="Latin"/>
          <w:sz w:val="22"/>
          <w:szCs w:val="22"/>
        </w:rPr>
      </w:pPr>
      <w:r w:rsidRPr="00E3384A">
        <w:rPr>
          <w:rFonts w:ascii="Latin" w:hAnsi="Latin"/>
          <w:sz w:val="22"/>
          <w:szCs w:val="22"/>
        </w:rPr>
        <w:t xml:space="preserve">Оптическая разность хода </w:t>
      </w:r>
    </w:p>
    <w:p w14:paraId="5E11030F" w14:textId="47670344" w:rsidR="007E1932" w:rsidRDefault="007E1932" w:rsidP="007E1932">
      <w:pPr>
        <w:pStyle w:val="ab"/>
        <w:jc w:val="center"/>
      </w:pPr>
      <m:oMath>
        <m:r>
          <w:rPr>
            <w:rFonts w:ascii="Cambria Math" w:hAnsi="Cambria Math"/>
          </w:rPr>
          <m:t>∆ = (</m:t>
        </m:r>
        <m:r>
          <w:rPr>
            <w:rFonts w:ascii="Cambria Math" w:hAnsi="Cambria Math" w:cs="Cambria Math"/>
          </w:rPr>
          <m:t>d</m:t>
        </m:r>
        <m:r>
          <w:rPr>
            <w:rFonts w:ascii="Cambria Math" w:hAnsi="Cambria Math"/>
          </w:rPr>
          <m:t xml:space="preserve">2 - </m:t>
        </m:r>
        <m:r>
          <w:rPr>
            <w:rFonts w:ascii="Cambria Math" w:hAnsi="Cambria Math" w:cs="Cambria Math"/>
          </w:rPr>
          <m:t>d</m:t>
        </m:r>
        <m:r>
          <w:rPr>
            <w:rFonts w:ascii="Cambria Math" w:hAnsi="Cambria Math"/>
          </w:rPr>
          <m:t>1)</m:t>
        </m:r>
      </m:oMath>
      <w:r w:rsidRPr="007E1932">
        <w:t xml:space="preserve">, где </w:t>
      </w:r>
      <w:r w:rsidRPr="007E1932">
        <w:rPr>
          <w:rFonts w:ascii="Cambria Math" w:hAnsi="Cambria Math" w:cs="Cambria Math"/>
        </w:rPr>
        <w:t>𝑑</w:t>
      </w:r>
      <w:r w:rsidRPr="007E1932">
        <w:t xml:space="preserve">2 и </w:t>
      </w:r>
      <w:r w:rsidRPr="007E1932">
        <w:rPr>
          <w:rFonts w:ascii="Cambria Math" w:hAnsi="Cambria Math" w:cs="Cambria Math"/>
        </w:rPr>
        <w:t>𝑑</w:t>
      </w:r>
      <w:r w:rsidRPr="007E1932">
        <w:t>1 оптические пути двух интерфериру</w:t>
      </w:r>
      <w:r>
        <w:t>ющих волн</w:t>
      </w:r>
    </w:p>
    <w:p w14:paraId="3BD5B623" w14:textId="04C70805" w:rsidR="007E1932" w:rsidRDefault="007E1932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И</w:t>
      </w:r>
      <w:r w:rsidRPr="007E1932">
        <w:rPr>
          <w:rFonts w:asciiTheme="majorHAnsi" w:hAnsiTheme="majorHAnsi"/>
          <w:sz w:val="28"/>
          <w:szCs w:val="28"/>
        </w:rPr>
        <w:t xml:space="preserve">тоговая разность фаз в точке </w:t>
      </w:r>
      <w:r w:rsidRPr="007E1932">
        <w:rPr>
          <w:rFonts w:ascii="Cambria Math" w:hAnsi="Cambria Math" w:cs="Cambria Math"/>
          <w:sz w:val="28"/>
          <w:szCs w:val="28"/>
        </w:rPr>
        <w:t>⃗</w:t>
      </w:r>
      <w:r w:rsidRPr="007E1932">
        <w:rPr>
          <w:rFonts w:asciiTheme="majorHAnsi" w:hAnsiTheme="majorHAnsi"/>
          <w:sz w:val="28"/>
          <w:szCs w:val="28"/>
        </w:rPr>
        <w:t>r</w:t>
      </w:r>
    </w:p>
    <w:p w14:paraId="1956859B" w14:textId="1E249731" w:rsidR="007E1932" w:rsidRPr="007E1932" w:rsidRDefault="007E1932" w:rsidP="008E38F8">
      <w:pPr>
        <w:spacing w:after="240"/>
        <w:rPr>
          <w:rFonts w:asciiTheme="majorHAnsi" w:hAnsiTheme="majorHAnsi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∆Φ=Φ2 -Φ1 =</m:t>
          </m:r>
          <m:r>
            <w:rPr>
              <w:rFonts w:ascii="Cambria Math" w:hAnsi="Cambria Math" w:cs="Cambria Math"/>
              <w:sz w:val="28"/>
              <w:szCs w:val="28"/>
            </w:rPr>
            <m:t>k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>2 -</m:t>
          </m:r>
          <m:r>
            <w:rPr>
              <w:rFonts w:ascii="Cambria Math" w:hAnsi="Cambria Math" w:cs="Cambria Math"/>
              <w:sz w:val="28"/>
              <w:szCs w:val="28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 xml:space="preserve">1)=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2π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λ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 w:cs="Cambria Math"/>
              <w:sz w:val="28"/>
              <w:szCs w:val="28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>2 -</m:t>
          </m:r>
          <m:r>
            <w:rPr>
              <w:rFonts w:ascii="Cambria Math" w:hAnsi="Cambria Math" w:cs="Cambria Math"/>
              <w:sz w:val="28"/>
              <w:szCs w:val="28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>1)</m:t>
          </m:r>
        </m:oMath>
      </m:oMathPara>
    </w:p>
    <w:p w14:paraId="35DDD955" w14:textId="2405EEC2" w:rsidR="00E3384A" w:rsidRPr="00787243" w:rsidRDefault="00E3384A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Пример для длины волны </w:t>
      </w:r>
      <w:r w:rsidR="00B82895">
        <w:rPr>
          <w:rFonts w:asciiTheme="majorHAnsi" w:hAnsiTheme="majorHAnsi"/>
          <w:sz w:val="28"/>
          <w:szCs w:val="28"/>
        </w:rPr>
        <w:t>400-</w:t>
      </w:r>
      <w:r>
        <w:rPr>
          <w:rFonts w:asciiTheme="majorHAnsi" w:hAnsiTheme="majorHAnsi"/>
          <w:sz w:val="28"/>
          <w:szCs w:val="28"/>
        </w:rPr>
        <w:t xml:space="preserve">500 </w:t>
      </w:r>
      <w:proofErr w:type="spellStart"/>
      <w:r>
        <w:rPr>
          <w:rFonts w:asciiTheme="majorHAnsi" w:hAnsiTheme="majorHAnsi"/>
          <w:sz w:val="28"/>
          <w:szCs w:val="28"/>
        </w:rPr>
        <w:t>нМ</w:t>
      </w:r>
      <w:proofErr w:type="spellEnd"/>
    </w:p>
    <w:p w14:paraId="3ADEE450" w14:textId="5F709F6A" w:rsidR="00F87257" w:rsidRPr="00F87257" w:rsidRDefault="00F87257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Отраженный свет</w:t>
      </w:r>
    </w:p>
    <w:p w14:paraId="0C476AB4" w14:textId="112EF243" w:rsidR="00E3384A" w:rsidRDefault="004B453B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 xml:space="preserve"> </w:t>
      </w:r>
      <w:r w:rsidRPr="004B453B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110A56B" wp14:editId="28F77B85">
            <wp:extent cx="7620000" cy="3810000"/>
            <wp:effectExtent l="0" t="0" r="0" b="0"/>
            <wp:docPr id="229739879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39879" name="Picture 1" descr="A graph of a graph of a graph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6A43" w14:textId="13D16FE5" w:rsidR="00E3384A" w:rsidRDefault="004B453B" w:rsidP="008E38F8">
      <w:pPr>
        <w:spacing w:after="240"/>
        <w:rPr>
          <w:rFonts w:asciiTheme="majorHAnsi" w:hAnsiTheme="majorHAnsi"/>
          <w:sz w:val="28"/>
          <w:szCs w:val="28"/>
        </w:rPr>
      </w:pPr>
      <w:r w:rsidRPr="004B453B"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 wp14:anchorId="6B5E2D87" wp14:editId="4B882CE5">
            <wp:extent cx="4064000" cy="3048000"/>
            <wp:effectExtent l="0" t="0" r="0" b="0"/>
            <wp:docPr id="1805861182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61182" name="Picture 1" descr="A graph of a functio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53B">
        <w:rPr>
          <w:noProof/>
        </w:rPr>
        <w:t xml:space="preserve"> </w:t>
      </w:r>
      <w:r w:rsidRPr="004B453B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770C4C58" wp14:editId="64BE5EEF">
            <wp:extent cx="4064000" cy="3048000"/>
            <wp:effectExtent l="0" t="0" r="0" b="0"/>
            <wp:docPr id="722860599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0599" name="Picture 1" descr="A graph of a graph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1737" w14:textId="2F564174" w:rsidR="00F87257" w:rsidRDefault="00F87257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Проходящий</w:t>
      </w:r>
    </w:p>
    <w:p w14:paraId="4A1BC18E" w14:textId="430720D8" w:rsidR="00F87257" w:rsidRDefault="00F87257" w:rsidP="008E38F8">
      <w:pPr>
        <w:spacing w:after="240"/>
        <w:rPr>
          <w:rFonts w:asciiTheme="majorHAnsi" w:hAnsiTheme="majorHAnsi"/>
          <w:sz w:val="28"/>
          <w:szCs w:val="28"/>
        </w:rPr>
      </w:pPr>
      <w:r w:rsidRPr="00F87257"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 wp14:anchorId="0383CFFF" wp14:editId="0C74CC0B">
            <wp:extent cx="7620000" cy="3810000"/>
            <wp:effectExtent l="0" t="0" r="0" b="0"/>
            <wp:docPr id="710604540" name="Picture 1" descr="A blue and black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4540" name="Picture 1" descr="A blue and black circle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4E3C" w14:textId="35537BEC" w:rsidR="00F87257" w:rsidRDefault="00F87257" w:rsidP="008E38F8">
      <w:pPr>
        <w:spacing w:after="240"/>
        <w:rPr>
          <w:rFonts w:asciiTheme="majorHAnsi" w:hAnsiTheme="majorHAnsi"/>
          <w:sz w:val="28"/>
          <w:szCs w:val="28"/>
        </w:rPr>
      </w:pPr>
      <w:r w:rsidRPr="00F87257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2ABE62A1" wp14:editId="791ED99F">
            <wp:extent cx="3791752" cy="2843814"/>
            <wp:effectExtent l="0" t="0" r="5715" b="1270"/>
            <wp:docPr id="1814059434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59434" name="Picture 1" descr="A graph of a graph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5179" cy="285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257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EC5CBE6" wp14:editId="4E5EA7A4">
            <wp:extent cx="3768079" cy="2826059"/>
            <wp:effectExtent l="0" t="0" r="4445" b="0"/>
            <wp:docPr id="838207806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07806" name="Picture 1" descr="A graph with blue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9336" cy="28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4B0D" w14:textId="77C466A2" w:rsidR="00E3384A" w:rsidRDefault="00E73EDA" w:rsidP="008E38F8">
      <w:pPr>
        <w:spacing w:after="2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380-436</w:t>
      </w:r>
      <w:r w:rsidR="00B82895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B82895">
        <w:rPr>
          <w:rFonts w:asciiTheme="majorHAnsi" w:hAnsiTheme="majorHAnsi"/>
          <w:sz w:val="28"/>
          <w:szCs w:val="28"/>
        </w:rPr>
        <w:t>нМ</w:t>
      </w:r>
      <w:proofErr w:type="spellEnd"/>
    </w:p>
    <w:p w14:paraId="49EAB875" w14:textId="2A86C019" w:rsidR="00B82895" w:rsidRDefault="008B4C39" w:rsidP="008E38F8">
      <w:pPr>
        <w:spacing w:after="240"/>
        <w:rPr>
          <w:rFonts w:asciiTheme="majorHAnsi" w:hAnsiTheme="majorHAnsi"/>
          <w:sz w:val="28"/>
          <w:szCs w:val="28"/>
        </w:rPr>
      </w:pPr>
      <w:r w:rsidRPr="008B4C39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3AD79712" wp14:editId="44F94988">
            <wp:extent cx="7620000" cy="3810000"/>
            <wp:effectExtent l="0" t="0" r="0" b="0"/>
            <wp:docPr id="1414039205" name="Picture 1" descr="A purple circles with black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39205" name="Picture 1" descr="A purple circles with black circle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DB60" w14:textId="6A7D0FB1" w:rsidR="00B82895" w:rsidRPr="00B721AE" w:rsidRDefault="004B453B" w:rsidP="008E38F8">
      <w:pPr>
        <w:spacing w:after="240"/>
        <w:rPr>
          <w:noProof/>
          <w:lang w:val="en-US"/>
        </w:rPr>
      </w:pPr>
      <w:r w:rsidRPr="008B4C39">
        <w:rPr>
          <w:noProof/>
        </w:rPr>
        <w:lastRenderedPageBreak/>
        <w:drawing>
          <wp:inline distT="0" distB="0" distL="0" distR="0" wp14:anchorId="5ACFF4A2" wp14:editId="14C4E82A">
            <wp:extent cx="4120587" cy="3090440"/>
            <wp:effectExtent l="0" t="0" r="0" b="0"/>
            <wp:docPr id="40013008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3008" name="Picture 1" descr="A graph of a functio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4829" cy="310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39" w:rsidRPr="008B4C39">
        <w:rPr>
          <w:noProof/>
        </w:rPr>
        <w:drawing>
          <wp:inline distT="0" distB="0" distL="0" distR="0" wp14:anchorId="65298F1C" wp14:editId="669D759B">
            <wp:extent cx="4064000" cy="3048000"/>
            <wp:effectExtent l="0" t="0" r="0" b="0"/>
            <wp:docPr id="407367303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67303" name="Picture 1" descr="A graph of a graph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895" w:rsidRPr="00B82895">
        <w:rPr>
          <w:noProof/>
        </w:rPr>
        <w:t xml:space="preserve"> </w:t>
      </w:r>
    </w:p>
    <w:p w14:paraId="647342BA" w14:textId="7B755289" w:rsidR="00B82895" w:rsidRDefault="00B82895" w:rsidP="008E38F8">
      <w:pPr>
        <w:spacing w:after="240"/>
        <w:rPr>
          <w:noProof/>
        </w:rPr>
      </w:pPr>
      <w:r>
        <w:rPr>
          <w:noProof/>
        </w:rPr>
        <w:t>569-589 нМ</w:t>
      </w:r>
    </w:p>
    <w:p w14:paraId="228C1479" w14:textId="44C4196E" w:rsidR="00B82895" w:rsidRDefault="00B82895" w:rsidP="008E38F8">
      <w:pPr>
        <w:spacing w:after="240"/>
        <w:rPr>
          <w:rFonts w:asciiTheme="majorHAnsi" w:hAnsiTheme="majorHAnsi"/>
          <w:sz w:val="28"/>
          <w:szCs w:val="28"/>
        </w:rPr>
      </w:pPr>
    </w:p>
    <w:p w14:paraId="278AF7D0" w14:textId="3907F12D" w:rsidR="00B82895" w:rsidRPr="004007ED" w:rsidRDefault="00B82895" w:rsidP="008E38F8">
      <w:pPr>
        <w:spacing w:after="240"/>
        <w:rPr>
          <w:rFonts w:asciiTheme="majorHAnsi" w:hAnsiTheme="majorHAnsi"/>
          <w:sz w:val="28"/>
          <w:szCs w:val="28"/>
          <w:lang w:val="en-US"/>
        </w:rPr>
      </w:pPr>
      <w:r w:rsidRPr="004007ED">
        <w:rPr>
          <w:noProof/>
          <w:lang w:val="en-US"/>
        </w:rPr>
        <w:lastRenderedPageBreak/>
        <w:t xml:space="preserve"> </w:t>
      </w:r>
      <w:r w:rsidR="004B453B" w:rsidRPr="004B453B">
        <w:rPr>
          <w:noProof/>
          <w:lang w:val="en-US"/>
        </w:rPr>
        <w:drawing>
          <wp:inline distT="0" distB="0" distL="0" distR="0" wp14:anchorId="00BC24E4" wp14:editId="46B88800">
            <wp:extent cx="7620000" cy="3810000"/>
            <wp:effectExtent l="0" t="0" r="0" b="0"/>
            <wp:docPr id="1040498036" name="Picture 1" descr="A yellow and black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98036" name="Picture 1" descr="A yellow and black circl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061" w14:textId="3849D8EB" w:rsidR="004B453B" w:rsidRDefault="004B453B" w:rsidP="008E38F8">
      <w:pPr>
        <w:spacing w:after="240"/>
        <w:rPr>
          <w:rFonts w:asciiTheme="majorHAnsi" w:hAnsiTheme="majorHAnsi"/>
          <w:sz w:val="28"/>
          <w:szCs w:val="28"/>
        </w:rPr>
      </w:pPr>
      <w:r w:rsidRPr="004B453B"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 wp14:anchorId="46C01B7C" wp14:editId="6411E4BA">
            <wp:extent cx="4064000" cy="3048000"/>
            <wp:effectExtent l="0" t="0" r="0" b="0"/>
            <wp:docPr id="797973569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73569" name="Picture 1" descr="A graph of a function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53B"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04138B89" wp14:editId="7CDCCA47">
            <wp:extent cx="4064000" cy="3048000"/>
            <wp:effectExtent l="0" t="0" r="0" b="0"/>
            <wp:docPr id="1412149506" name="Picture 1" descr="A graph of a cur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49506" name="Picture 1" descr="A graph of a curv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D59F" w14:textId="77777777" w:rsidR="0092315C" w:rsidRPr="0092315C" w:rsidRDefault="0092315C" w:rsidP="0092315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Fira Code" w:hAnsi="Fira Code" w:cs="Fira Code"/>
          <w:color w:val="A9B7C6"/>
          <w:sz w:val="20"/>
          <w:szCs w:val="20"/>
          <w:lang w:val="en-US"/>
        </w:rPr>
      </w:pP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import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matplotlib.pyplot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as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import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numpy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as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from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ipywidgets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import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interact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fixed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from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matplotlib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import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colors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def </w:t>
      </w:r>
      <w:proofErr w:type="spellStart"/>
      <w:r w:rsidRPr="0092315C">
        <w:rPr>
          <w:rFonts w:ascii="Fira Code" w:hAnsi="Fira Code" w:cs="Fira Code"/>
          <w:color w:val="FFC66D"/>
          <w:sz w:val="20"/>
          <w:szCs w:val="20"/>
          <w:lang w:val="en-US"/>
        </w:rPr>
        <w:t>wave_to_rgb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(wavelength):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>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Converts a wavelength in the visible spectrum to an RGB color.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if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380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&lt;= wavelength &lt;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440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red = -(wavelength 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440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 / 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440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380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green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blue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elif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440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&lt;= wavelength &lt;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490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red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green = (wavelength 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440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 / 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490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440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blue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elif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490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&lt;= wavelength &lt;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510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red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lastRenderedPageBreak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green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blue = -(wavelength 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510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 / 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510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490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elif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510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&lt;= wavelength &lt;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580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red = (wavelength 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510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 / 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580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510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green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blue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elif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580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&lt;= wavelength &lt;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645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red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green = -(wavelength 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645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 / 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645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-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580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blue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elif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645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&lt;= wavelength &lt;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781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red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green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blue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else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red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green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blue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return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red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green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blue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t># Parameters</w:t>
      </w:r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radius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2.0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wavelength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0.2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wavelength_range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0.1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t xml:space="preserve"># Generate </w:t>
      </w:r>
      <w:proofErr w:type="spellStart"/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t>meshgrid</w:t>
      </w:r>
      <w:proofErr w:type="spellEnd"/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x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np.linspace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1000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y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np.linspace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1000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>X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Y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np.meshgrid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(x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y)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def </w:t>
      </w:r>
      <w:proofErr w:type="spellStart"/>
      <w:r w:rsidRPr="0092315C">
        <w:rPr>
          <w:rFonts w:ascii="Fira Code" w:hAnsi="Fira Code" w:cs="Fira Code"/>
          <w:color w:val="FFC66D"/>
          <w:sz w:val="20"/>
          <w:szCs w:val="20"/>
          <w:lang w:val="en-US"/>
        </w:rPr>
        <w:t>calculate_interference_pattern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(wavelength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type=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'reflected'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>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Calculate interference pattern for reflected or transmitted light.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r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np.sqrt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((X /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) **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+ (Y /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) **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delta_phase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np.pi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* (r **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)) / (radius * wavelength)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if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type ==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'reflected'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intensity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np.cos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delta_phase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+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np.pi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/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) **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elif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type ==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'transmitted'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intensity =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1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+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np.cos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delta_phase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) **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return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def </w:t>
      </w:r>
      <w:proofErr w:type="spellStart"/>
      <w:r w:rsidRPr="0092315C">
        <w:rPr>
          <w:rFonts w:ascii="Fira Code" w:hAnsi="Fira Code" w:cs="Fira Code"/>
          <w:color w:val="FFC66D"/>
          <w:sz w:val="20"/>
          <w:szCs w:val="20"/>
          <w:lang w:val="en-US"/>
        </w:rPr>
        <w:t>calculate_average_intensity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(wavelength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wavelength_range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type=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'reflected'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>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Calculate the average intensity for a range of wavelengths.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wavelengths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np.linspace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(wavelength -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wavelength_range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/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wavelength +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wavelength_range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/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intensities = [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calculate_interference_pattern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(w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type)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for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w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in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wavelengths]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return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np.mean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(intensities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axis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lastRenderedPageBreak/>
        <w:t># Calculate intensity patterns</w:t>
      </w:r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intensity_reflected_mono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calculate_interference_pattern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(wavelength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'reflected'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intensity_reflected_quasi_mono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calculate_average_intensity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(wavelength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wavelength_range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'reflected'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intensity_transmitted_mono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calculate_interference_pattern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(wavelength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'transmitted'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intensity_transmitted_quasi_mono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calculate_average_intensity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(wavelength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wavelength_range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'transmitted'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def </w:t>
      </w:r>
      <w:proofErr w:type="spellStart"/>
      <w:r w:rsidRPr="0092315C">
        <w:rPr>
          <w:rFonts w:ascii="Fira Code" w:hAnsi="Fira Code" w:cs="Fira Code"/>
          <w:color w:val="FFC66D"/>
          <w:sz w:val="20"/>
          <w:szCs w:val="20"/>
          <w:lang w:val="en-US"/>
        </w:rPr>
        <w:t>plot_intensity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(intensity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title):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>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Plot the intensity pattern.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plt.title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(title)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plt.xlabel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"Radius of the ring"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plt.ylabel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"Intensity of the ring"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plt.plot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(intensity[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])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plt.show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t># Plotting</w:t>
      </w:r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plot_intensity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intensity_reflected_mono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"Radius VS Intensity for reflected mono"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plot_intensity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intensity_reflected_quasi_mono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"Radius VS Intensity for reflected quasi-mono"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plot_intensity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intensity_transmitted_mono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"Radius VS Intensity for transmitted mono"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plot_intensity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intensity_transmitted_quasi_mono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"Radius VS Intensity for transmitted quasi-mono"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def </w:t>
      </w:r>
      <w:r w:rsidRPr="0092315C">
        <w:rPr>
          <w:rFonts w:ascii="Fira Code" w:hAnsi="Fira Code" w:cs="Fira Code"/>
          <w:color w:val="FFC66D"/>
          <w:sz w:val="20"/>
          <w:szCs w:val="20"/>
          <w:lang w:val="en-US"/>
        </w:rPr>
        <w:t>show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wavelength_in_nm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t>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Show the interference patterns for a given wavelength in nm.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"""</w:t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i/>
          <w:iCs/>
          <w:color w:val="629755"/>
          <w:sz w:val="20"/>
          <w:szCs w:val="20"/>
          <w:lang w:val="en-US"/>
        </w:rPr>
        <w:br/>
        <w:t xml:space="preserve">   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def </w:t>
      </w:r>
      <w:proofErr w:type="spellStart"/>
      <w:r w:rsidRPr="0092315C">
        <w:rPr>
          <w:rFonts w:ascii="Fira Code" w:hAnsi="Fira Code" w:cs="Fira Code"/>
          <w:color w:val="FFC66D"/>
          <w:sz w:val="20"/>
          <w:szCs w:val="20"/>
          <w:lang w:val="en-US"/>
        </w:rPr>
        <w:t>create_cmap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wavelength_in_nm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):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rgb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wave_to_rgb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wavelength_in_nm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cdict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{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   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"red"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 [(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rgb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[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]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rgb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[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])]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,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br/>
        <w:t xml:space="preserve">           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"green"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 [(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rgb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[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]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rgb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[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])]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,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br/>
        <w:t xml:space="preserve">            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"blue"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: [(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0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rgb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[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]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rgb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[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])]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,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}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    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return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colors.LinearSegmentedColormap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</w:t>
      </w:r>
      <w:proofErr w:type="spellStart"/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wave_cmap</w:t>
      </w:r>
      <w:proofErr w:type="spellEnd"/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segmentdata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cdict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wave_cmap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 xml:space="preserve"> =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create_cmap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wavelength_in_nm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plt.figure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figsize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12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6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plt.subplot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plt.imshow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intensity_reflected_mono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cmap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wave_cmap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extent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=(-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radius))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plt.title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'Reflected - Monochromatic Light'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plt.colorbar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plt.subplot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plt.imshow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intensity_reflected_quasi_mono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cmap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wave_cmap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,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br/>
        <w:t xml:space="preserve">               </w:t>
      </w:r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extent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=(-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radius))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lastRenderedPageBreak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plt.title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'Reflected - Quasi-monochromatic Light'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plt.colorbar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plt.show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plt.figure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figsize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12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6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plt.subplot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plt.imshow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intensity_transmitted_mono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cmap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wave_cmap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extent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=(-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radius))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plt.title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'Transmitted - Monochromatic Light'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plt.colorbar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plt.subplot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2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plt.imshow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intensity_transmitted_quasi_mono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cmap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wave_cmap</w:t>
      </w:r>
      <w:proofErr w:type="spellEnd"/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>,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br/>
        <w:t xml:space="preserve">               </w:t>
      </w:r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extent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=(-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-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 xml:space="preserve">2 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* radius))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plt.title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</w:t>
      </w:r>
      <w:r w:rsidRPr="0092315C">
        <w:rPr>
          <w:rFonts w:ascii="Fira Code" w:hAnsi="Fira Code" w:cs="Fira Code"/>
          <w:color w:val="6A8759"/>
          <w:sz w:val="20"/>
          <w:szCs w:val="20"/>
          <w:lang w:val="en-US"/>
        </w:rPr>
        <w:t>'Transmitted - Quasi-monochromatic Light'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plt.colorbar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plt.show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t># Interactive plot</w:t>
      </w:r>
      <w:r w:rsidRPr="0092315C">
        <w:rPr>
          <w:rFonts w:ascii="Fira Code" w:hAnsi="Fira Code" w:cs="Fira Code"/>
          <w:color w:val="808080"/>
          <w:sz w:val="20"/>
          <w:szCs w:val="20"/>
          <w:lang w:val="en-US"/>
        </w:rPr>
        <w:br/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interact(show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proofErr w:type="spellStart"/>
      <w:r w:rsidRPr="0092315C">
        <w:rPr>
          <w:rFonts w:ascii="Fira Code" w:hAnsi="Fira Code" w:cs="Fira Code"/>
          <w:color w:val="AA4926"/>
          <w:sz w:val="20"/>
          <w:szCs w:val="20"/>
          <w:lang w:val="en-US"/>
        </w:rPr>
        <w:t>wavelength_in_nm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=(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350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700</w:t>
      </w:r>
      <w:r w:rsidRPr="0092315C">
        <w:rPr>
          <w:rFonts w:ascii="Fira Code" w:hAnsi="Fira Code" w:cs="Fira Code"/>
          <w:color w:val="CC7832"/>
          <w:sz w:val="20"/>
          <w:szCs w:val="20"/>
          <w:lang w:val="en-US"/>
        </w:rPr>
        <w:t xml:space="preserve">, </w:t>
      </w:r>
      <w:r w:rsidRPr="0092315C">
        <w:rPr>
          <w:rFonts w:ascii="Fira Code" w:hAnsi="Fira Code" w:cs="Fira Code"/>
          <w:color w:val="6897BB"/>
          <w:sz w:val="20"/>
          <w:szCs w:val="20"/>
          <w:lang w:val="en-US"/>
        </w:rPr>
        <w:t>1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))</w:t>
      </w:r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br/>
      </w:r>
      <w:proofErr w:type="spellStart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plt.show</w:t>
      </w:r>
      <w:proofErr w:type="spellEnd"/>
      <w:r w:rsidRPr="0092315C">
        <w:rPr>
          <w:rFonts w:ascii="Fira Code" w:hAnsi="Fira Code" w:cs="Fira Code"/>
          <w:color w:val="A9B7C6"/>
          <w:sz w:val="20"/>
          <w:szCs w:val="20"/>
          <w:lang w:val="en-US"/>
        </w:rPr>
        <w:t>()</w:t>
      </w:r>
    </w:p>
    <w:p w14:paraId="4FB6AEE0" w14:textId="77777777" w:rsidR="0039231B" w:rsidRPr="0092315C" w:rsidRDefault="0039231B" w:rsidP="008E38F8">
      <w:pPr>
        <w:spacing w:after="240"/>
        <w:rPr>
          <w:rFonts w:asciiTheme="majorHAnsi" w:hAnsiTheme="majorHAnsi"/>
          <w:sz w:val="28"/>
          <w:szCs w:val="28"/>
          <w:lang w:val="en-US"/>
        </w:rPr>
      </w:pPr>
    </w:p>
    <w:p w14:paraId="019A5F55" w14:textId="147B0D37" w:rsidR="0088424C" w:rsidRPr="006F5480" w:rsidRDefault="0088424C" w:rsidP="008E38F8">
      <w:pPr>
        <w:spacing w:after="240"/>
        <w:rPr>
          <w:rFonts w:asciiTheme="majorHAnsi" w:hAnsiTheme="majorHAnsi"/>
          <w:sz w:val="28"/>
          <w:szCs w:val="28"/>
          <w:lang/>
        </w:rPr>
      </w:pPr>
      <w:r w:rsidRPr="0024753D">
        <w:rPr>
          <w:rFonts w:asciiTheme="majorHAnsi" w:hAnsiTheme="majorHAnsi"/>
          <w:sz w:val="28"/>
          <w:szCs w:val="28"/>
          <w:lang/>
        </w:rPr>
        <w:t xml:space="preserve">Вывод: </w:t>
      </w:r>
    </w:p>
    <w:p w14:paraId="24A45EB0" w14:textId="39B8DB2D" w:rsidR="007E1932" w:rsidRPr="005274E1" w:rsidRDefault="007E1932" w:rsidP="007E1932">
      <w:pPr>
        <w:pStyle w:val="ab"/>
        <w:rPr>
          <w:rFonts w:ascii="LatinS" w:hAnsi="LatinS"/>
          <w:sz w:val="28"/>
          <w:szCs w:val="28"/>
        </w:rPr>
      </w:pPr>
      <w:r w:rsidRPr="005274E1">
        <w:rPr>
          <w:rFonts w:ascii="LatinS" w:hAnsi="LatinS"/>
          <w:sz w:val="28"/>
          <w:szCs w:val="28"/>
        </w:rPr>
        <w:t>Результат</w:t>
      </w:r>
      <w:r w:rsidRPr="005274E1">
        <w:rPr>
          <w:rFonts w:ascii="LatinS" w:hAnsi="LatinS"/>
          <w:sz w:val="28"/>
          <w:szCs w:val="28"/>
          <w:lang w:val="en-US"/>
        </w:rPr>
        <w:t xml:space="preserve"> </w:t>
      </w:r>
      <w:r w:rsidRPr="005274E1">
        <w:rPr>
          <w:rFonts w:ascii="LatinS" w:hAnsi="LatinS"/>
          <w:sz w:val="28"/>
          <w:szCs w:val="28"/>
        </w:rPr>
        <w:t>интерференции в точке зависит от оптической разности хода лучей, приходящих в нее</w:t>
      </w:r>
      <w:r w:rsidR="00B721AE" w:rsidRPr="005274E1">
        <w:rPr>
          <w:rFonts w:ascii="LatinS" w:hAnsi="LatinS"/>
          <w:sz w:val="28"/>
          <w:szCs w:val="28"/>
        </w:rPr>
        <w:t xml:space="preserve"> и </w:t>
      </w:r>
      <w:r w:rsidRPr="005274E1">
        <w:rPr>
          <w:rFonts w:ascii="LatinS" w:hAnsi="LatinS"/>
          <w:sz w:val="28"/>
          <w:szCs w:val="28"/>
        </w:rPr>
        <w:t>неизменен там, где неизменна оптическая разность хода. В данной системе постоянная по величине разность хода располагается по окружностям</w:t>
      </w:r>
      <w:r w:rsidR="00B721AE" w:rsidRPr="005274E1">
        <w:rPr>
          <w:rFonts w:ascii="LatinS" w:hAnsi="LatinS"/>
          <w:sz w:val="28"/>
          <w:szCs w:val="28"/>
        </w:rPr>
        <w:t>, п</w:t>
      </w:r>
      <w:r w:rsidRPr="005274E1">
        <w:rPr>
          <w:rFonts w:ascii="LatinS" w:hAnsi="LatinS"/>
          <w:sz w:val="28"/>
          <w:szCs w:val="28"/>
        </w:rPr>
        <w:t xml:space="preserve">оэтому интерференционная картина имеет форму концентрических темных и светлых колец с центром в точке касания линзы и пластины. </w:t>
      </w:r>
    </w:p>
    <w:p w14:paraId="4E972F58" w14:textId="5488F178" w:rsidR="0088424C" w:rsidRPr="0024753D" w:rsidRDefault="0088424C" w:rsidP="007E1932">
      <w:pPr>
        <w:spacing w:after="240"/>
        <w:rPr>
          <w:rFonts w:ascii="Arial" w:hAnsi="Arial" w:cs="Arial"/>
          <w:color w:val="000000"/>
          <w:lang/>
        </w:rPr>
      </w:pPr>
    </w:p>
    <w:sectPr w:rsidR="0088424C" w:rsidRPr="0024753D" w:rsidSect="00ED0FF8">
      <w:footerReference w:type="even" r:id="rId20"/>
      <w:footerReference w:type="default" r:id="rId21"/>
      <w:headerReference w:type="first" r:id="rId22"/>
      <w:pgSz w:w="11909" w:h="16834" w:code="9"/>
      <w:pgMar w:top="567" w:right="567" w:bottom="567" w:left="567" w:header="720" w:footer="720" w:gutter="567"/>
      <w:cols w:space="6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28A6A1" w14:textId="77777777" w:rsidR="00524555" w:rsidRDefault="00524555">
      <w:r>
        <w:separator/>
      </w:r>
    </w:p>
  </w:endnote>
  <w:endnote w:type="continuationSeparator" w:id="0">
    <w:p w14:paraId="0F2E51F2" w14:textId="77777777" w:rsidR="00524555" w:rsidRDefault="00524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MT">
    <w:altName w:val="Arial"/>
    <w:charset w:val="00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atin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atin">
    <w:altName w:val="Cambria"/>
    <w:panose1 w:val="00000000000000000000"/>
    <w:charset w:val="00"/>
    <w:family w:val="roman"/>
    <w:notTrueType/>
    <w:pitch w:val="default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PT Sans"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17AAA8" w14:textId="77777777" w:rsidR="007609F8" w:rsidRDefault="007609F8" w:rsidP="00351C2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74FAAB6C" w14:textId="77777777" w:rsidR="007609F8" w:rsidRDefault="007609F8" w:rsidP="00351C28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515802" w14:textId="77777777" w:rsidR="007609F8" w:rsidRDefault="007609F8" w:rsidP="00C32E3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D1EE3">
      <w:rPr>
        <w:rStyle w:val="a4"/>
        <w:noProof/>
      </w:rPr>
      <w:t>4</w:t>
    </w:r>
    <w:r>
      <w:rPr>
        <w:rStyle w:val="a4"/>
      </w:rPr>
      <w:fldChar w:fldCharType="end"/>
    </w:r>
  </w:p>
  <w:p w14:paraId="7FAA2023" w14:textId="77777777" w:rsidR="007609F8" w:rsidRDefault="007609F8" w:rsidP="00351C28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1AA481" w14:textId="77777777" w:rsidR="00524555" w:rsidRDefault="00524555">
      <w:r>
        <w:separator/>
      </w:r>
    </w:p>
  </w:footnote>
  <w:footnote w:type="continuationSeparator" w:id="0">
    <w:p w14:paraId="65DF8543" w14:textId="77777777" w:rsidR="00524555" w:rsidRDefault="005245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7"/>
      <w:tblpPr w:leftFromText="181" w:rightFromText="181" w:vertAnchor="text" w:tblpXSpec="center" w:tblpY="1"/>
      <w:tblOverlap w:val="nev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663"/>
      <w:gridCol w:w="3377"/>
    </w:tblGrid>
    <w:tr w:rsidR="002D1EE3" w:rsidRPr="00A135B8" w14:paraId="68F24EF6" w14:textId="77777777" w:rsidTr="00534FDF">
      <w:tc>
        <w:tcPr>
          <w:tcW w:w="6663" w:type="dxa"/>
          <w:vAlign w:val="center"/>
        </w:tcPr>
        <w:p w14:paraId="59ED4980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Университет ИТМО</w:t>
          </w:r>
        </w:p>
        <w:p w14:paraId="7F29908F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Физико-технический мегафакультет</w:t>
          </w:r>
        </w:p>
        <w:p w14:paraId="789BAEB7" w14:textId="77777777" w:rsidR="007609F8" w:rsidRPr="00A135B8" w:rsidRDefault="00821521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18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>изи</w:t>
          </w:r>
          <w:r w:rsidRPr="00534FDF">
            <w:rPr>
              <w:rFonts w:ascii="PT Sans" w:hAnsi="PT Sans"/>
              <w:b/>
              <w:sz w:val="22"/>
              <w:szCs w:val="22"/>
            </w:rPr>
            <w:t>ческий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 xml:space="preserve"> факультет</w:t>
          </w:r>
        </w:p>
      </w:tc>
      <w:tc>
        <w:tcPr>
          <w:tcW w:w="3377" w:type="dxa"/>
          <w:vAlign w:val="center"/>
        </w:tcPr>
        <w:p w14:paraId="078A8A8F" w14:textId="77777777" w:rsidR="007609F8" w:rsidRPr="00A135B8" w:rsidRDefault="002D1EE3" w:rsidP="00A135B8">
          <w:pPr>
            <w:pStyle w:val="a6"/>
            <w:jc w:val="center"/>
            <w:rPr>
              <w:rFonts w:ascii="PT Sans" w:hAnsi="PT Sans"/>
              <w:b/>
              <w:sz w:val="20"/>
            </w:rPr>
          </w:pPr>
          <w:r>
            <w:rPr>
              <w:rFonts w:ascii="PT Sans" w:hAnsi="PT Sans"/>
              <w:b/>
              <w:noProof/>
              <w:sz w:val="20"/>
            </w:rPr>
            <w:drawing>
              <wp:inline distT="0" distB="0" distL="0" distR="0" wp14:anchorId="201FC484" wp14:editId="7DC2AC81">
                <wp:extent cx="1818338" cy="499396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856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2CC2A5B" w14:textId="77777777" w:rsidR="007609F8" w:rsidRPr="00A135B8" w:rsidRDefault="007609F8" w:rsidP="00A135B8">
    <w:pPr>
      <w:pStyle w:val="a6"/>
      <w:rPr>
        <w:rFonts w:ascii="PT Sans" w:hAnsi="PT Sans"/>
        <w:b/>
        <w:sz w:val="8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6205A"/>
    <w:multiLevelType w:val="hybridMultilevel"/>
    <w:tmpl w:val="182A89B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A4A3D"/>
    <w:multiLevelType w:val="multilevel"/>
    <w:tmpl w:val="7AEE89DC"/>
    <w:lvl w:ilvl="0">
      <w:start w:val="1"/>
      <w:numFmt w:val="decimal"/>
      <w:lvlText w:val="%1. 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C411F92"/>
    <w:multiLevelType w:val="multilevel"/>
    <w:tmpl w:val="B11AA5DC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68F4AF7"/>
    <w:multiLevelType w:val="hybridMultilevel"/>
    <w:tmpl w:val="36967B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982D6C"/>
    <w:multiLevelType w:val="hybridMultilevel"/>
    <w:tmpl w:val="A8DCA520"/>
    <w:lvl w:ilvl="0" w:tplc="3D30B76E">
      <w:start w:val="5"/>
      <w:numFmt w:val="bullet"/>
      <w:lvlText w:val="-"/>
      <w:lvlJc w:val="left"/>
      <w:pPr>
        <w:ind w:left="406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47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5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2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9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6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3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1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820" w:hanging="360"/>
      </w:pPr>
      <w:rPr>
        <w:rFonts w:ascii="Wingdings" w:hAnsi="Wingdings" w:hint="default"/>
      </w:rPr>
    </w:lvl>
  </w:abstractNum>
  <w:abstractNum w:abstractNumId="5" w15:restartNumberingAfterBreak="0">
    <w:nsid w:val="45173C78"/>
    <w:multiLevelType w:val="hybridMultilevel"/>
    <w:tmpl w:val="6BFAD8BE"/>
    <w:lvl w:ilvl="0" w:tplc="08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D3AD8"/>
    <w:multiLevelType w:val="multilevel"/>
    <w:tmpl w:val="4AFAE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MT" w:eastAsia="Times New Roman" w:hAnsi="ArialMT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9068F1"/>
    <w:multiLevelType w:val="hybridMultilevel"/>
    <w:tmpl w:val="A2620DC6"/>
    <w:lvl w:ilvl="0" w:tplc="2CECA408">
      <w:start w:val="1"/>
      <w:numFmt w:val="decimal"/>
      <w:lvlText w:val="%1."/>
      <w:lvlJc w:val="left"/>
      <w:pPr>
        <w:tabs>
          <w:tab w:val="num" w:pos="284"/>
        </w:tabs>
        <w:ind w:left="0" w:firstLine="0"/>
      </w:pPr>
      <w:rPr>
        <w:rFonts w:ascii="Arial" w:hAnsi="Arial" w:cs="Times New Roman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8787179"/>
    <w:multiLevelType w:val="hybridMultilevel"/>
    <w:tmpl w:val="182A89B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3242410">
    <w:abstractNumId w:val="7"/>
  </w:num>
  <w:num w:numId="2" w16cid:durableId="436829452">
    <w:abstractNumId w:val="1"/>
  </w:num>
  <w:num w:numId="3" w16cid:durableId="51007498">
    <w:abstractNumId w:val="2"/>
  </w:num>
  <w:num w:numId="4" w16cid:durableId="1017005881">
    <w:abstractNumId w:val="3"/>
  </w:num>
  <w:num w:numId="5" w16cid:durableId="79256238">
    <w:abstractNumId w:val="6"/>
  </w:num>
  <w:num w:numId="6" w16cid:durableId="2083601362">
    <w:abstractNumId w:val="4"/>
  </w:num>
  <w:num w:numId="7" w16cid:durableId="592934450">
    <w:abstractNumId w:val="5"/>
  </w:num>
  <w:num w:numId="8" w16cid:durableId="1522934145">
    <w:abstractNumId w:val="8"/>
  </w:num>
  <w:num w:numId="9" w16cid:durableId="1112826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32E"/>
    <w:rsid w:val="000221C9"/>
    <w:rsid w:val="00036697"/>
    <w:rsid w:val="00040E45"/>
    <w:rsid w:val="00077E29"/>
    <w:rsid w:val="00097ED1"/>
    <w:rsid w:val="000A6136"/>
    <w:rsid w:val="000D78E1"/>
    <w:rsid w:val="000E2905"/>
    <w:rsid w:val="00113BC4"/>
    <w:rsid w:val="00120E91"/>
    <w:rsid w:val="00133A4C"/>
    <w:rsid w:val="0014268C"/>
    <w:rsid w:val="001447F4"/>
    <w:rsid w:val="0014721A"/>
    <w:rsid w:val="00147657"/>
    <w:rsid w:val="00151767"/>
    <w:rsid w:val="00167519"/>
    <w:rsid w:val="0017081E"/>
    <w:rsid w:val="00176C9B"/>
    <w:rsid w:val="001771E7"/>
    <w:rsid w:val="00183E83"/>
    <w:rsid w:val="001A4A08"/>
    <w:rsid w:val="001D2432"/>
    <w:rsid w:val="001F4692"/>
    <w:rsid w:val="0021632E"/>
    <w:rsid w:val="0023286C"/>
    <w:rsid w:val="0024753D"/>
    <w:rsid w:val="00257B08"/>
    <w:rsid w:val="002846CE"/>
    <w:rsid w:val="00286744"/>
    <w:rsid w:val="0029109F"/>
    <w:rsid w:val="002B29F0"/>
    <w:rsid w:val="002D1EE3"/>
    <w:rsid w:val="002E0EEF"/>
    <w:rsid w:val="002E4C57"/>
    <w:rsid w:val="002E5E14"/>
    <w:rsid w:val="002E628E"/>
    <w:rsid w:val="002F5644"/>
    <w:rsid w:val="00333446"/>
    <w:rsid w:val="003413B3"/>
    <w:rsid w:val="00351C28"/>
    <w:rsid w:val="003631D1"/>
    <w:rsid w:val="00370B17"/>
    <w:rsid w:val="00376CEE"/>
    <w:rsid w:val="00377C42"/>
    <w:rsid w:val="0039231B"/>
    <w:rsid w:val="003A5AC6"/>
    <w:rsid w:val="003C720C"/>
    <w:rsid w:val="003D5E47"/>
    <w:rsid w:val="003F049E"/>
    <w:rsid w:val="004007ED"/>
    <w:rsid w:val="00497A11"/>
    <w:rsid w:val="004B2CED"/>
    <w:rsid w:val="004B3958"/>
    <w:rsid w:val="004B453B"/>
    <w:rsid w:val="004C3F3C"/>
    <w:rsid w:val="004D09FE"/>
    <w:rsid w:val="004D1E40"/>
    <w:rsid w:val="004D7F78"/>
    <w:rsid w:val="004E19F7"/>
    <w:rsid w:val="004E7AAB"/>
    <w:rsid w:val="00524555"/>
    <w:rsid w:val="005274E1"/>
    <w:rsid w:val="0053195B"/>
    <w:rsid w:val="00534FDF"/>
    <w:rsid w:val="00540062"/>
    <w:rsid w:val="00551048"/>
    <w:rsid w:val="005562F7"/>
    <w:rsid w:val="005A42CA"/>
    <w:rsid w:val="005A6117"/>
    <w:rsid w:val="005B4529"/>
    <w:rsid w:val="005D4B04"/>
    <w:rsid w:val="00660C07"/>
    <w:rsid w:val="006B3B10"/>
    <w:rsid w:val="006B55C6"/>
    <w:rsid w:val="006C48AD"/>
    <w:rsid w:val="006F3EE8"/>
    <w:rsid w:val="006F5480"/>
    <w:rsid w:val="006F62AF"/>
    <w:rsid w:val="006F746D"/>
    <w:rsid w:val="00700680"/>
    <w:rsid w:val="00710D67"/>
    <w:rsid w:val="00734A2C"/>
    <w:rsid w:val="0074686C"/>
    <w:rsid w:val="00747A7E"/>
    <w:rsid w:val="00753792"/>
    <w:rsid w:val="007609F8"/>
    <w:rsid w:val="00787243"/>
    <w:rsid w:val="007912AC"/>
    <w:rsid w:val="00794CBF"/>
    <w:rsid w:val="00795F53"/>
    <w:rsid w:val="007A38C7"/>
    <w:rsid w:val="007B0541"/>
    <w:rsid w:val="007E0302"/>
    <w:rsid w:val="007E1932"/>
    <w:rsid w:val="007E31A6"/>
    <w:rsid w:val="007F06D4"/>
    <w:rsid w:val="00800925"/>
    <w:rsid w:val="008013F5"/>
    <w:rsid w:val="008036C7"/>
    <w:rsid w:val="00814E0B"/>
    <w:rsid w:val="00821521"/>
    <w:rsid w:val="00830977"/>
    <w:rsid w:val="008332FE"/>
    <w:rsid w:val="00841937"/>
    <w:rsid w:val="00841EE7"/>
    <w:rsid w:val="00870792"/>
    <w:rsid w:val="008751A7"/>
    <w:rsid w:val="0088424C"/>
    <w:rsid w:val="00884557"/>
    <w:rsid w:val="008A077F"/>
    <w:rsid w:val="008A7E8C"/>
    <w:rsid w:val="008B3AA2"/>
    <w:rsid w:val="008B4C39"/>
    <w:rsid w:val="008B6372"/>
    <w:rsid w:val="008D0DAD"/>
    <w:rsid w:val="008D2694"/>
    <w:rsid w:val="008D3982"/>
    <w:rsid w:val="008E38F8"/>
    <w:rsid w:val="008E7999"/>
    <w:rsid w:val="009149B5"/>
    <w:rsid w:val="0092315C"/>
    <w:rsid w:val="009257A1"/>
    <w:rsid w:val="00931CD5"/>
    <w:rsid w:val="009323B8"/>
    <w:rsid w:val="00933CBF"/>
    <w:rsid w:val="00963024"/>
    <w:rsid w:val="00975060"/>
    <w:rsid w:val="00990D83"/>
    <w:rsid w:val="009929D1"/>
    <w:rsid w:val="009A2490"/>
    <w:rsid w:val="009A3B94"/>
    <w:rsid w:val="009A43AD"/>
    <w:rsid w:val="009F319C"/>
    <w:rsid w:val="00A07207"/>
    <w:rsid w:val="00A07D9E"/>
    <w:rsid w:val="00A11A53"/>
    <w:rsid w:val="00A12871"/>
    <w:rsid w:val="00A135B8"/>
    <w:rsid w:val="00A14EAB"/>
    <w:rsid w:val="00A17A8F"/>
    <w:rsid w:val="00A23626"/>
    <w:rsid w:val="00A53024"/>
    <w:rsid w:val="00A656F1"/>
    <w:rsid w:val="00A84AAF"/>
    <w:rsid w:val="00AA44AF"/>
    <w:rsid w:val="00AD1C36"/>
    <w:rsid w:val="00AE6605"/>
    <w:rsid w:val="00AF28C2"/>
    <w:rsid w:val="00B172FD"/>
    <w:rsid w:val="00B17CD1"/>
    <w:rsid w:val="00B23BD2"/>
    <w:rsid w:val="00B317C0"/>
    <w:rsid w:val="00B4004A"/>
    <w:rsid w:val="00B44418"/>
    <w:rsid w:val="00B600F2"/>
    <w:rsid w:val="00B721AE"/>
    <w:rsid w:val="00B82895"/>
    <w:rsid w:val="00BB2675"/>
    <w:rsid w:val="00BC14E4"/>
    <w:rsid w:val="00BC1BE8"/>
    <w:rsid w:val="00BC45BD"/>
    <w:rsid w:val="00BE0A64"/>
    <w:rsid w:val="00BF0F28"/>
    <w:rsid w:val="00BF5875"/>
    <w:rsid w:val="00BF624D"/>
    <w:rsid w:val="00C0297B"/>
    <w:rsid w:val="00C24613"/>
    <w:rsid w:val="00C26E83"/>
    <w:rsid w:val="00C3079A"/>
    <w:rsid w:val="00C32E38"/>
    <w:rsid w:val="00C4121F"/>
    <w:rsid w:val="00C46482"/>
    <w:rsid w:val="00C83565"/>
    <w:rsid w:val="00CA24F6"/>
    <w:rsid w:val="00CB1F0F"/>
    <w:rsid w:val="00CB38C4"/>
    <w:rsid w:val="00CD69ED"/>
    <w:rsid w:val="00CE2813"/>
    <w:rsid w:val="00CF36BD"/>
    <w:rsid w:val="00D21F4A"/>
    <w:rsid w:val="00D51A22"/>
    <w:rsid w:val="00D70AA6"/>
    <w:rsid w:val="00D71A1E"/>
    <w:rsid w:val="00D725DC"/>
    <w:rsid w:val="00D81A36"/>
    <w:rsid w:val="00D82736"/>
    <w:rsid w:val="00D91DA4"/>
    <w:rsid w:val="00D97550"/>
    <w:rsid w:val="00DA3F15"/>
    <w:rsid w:val="00DA5E17"/>
    <w:rsid w:val="00DC19FD"/>
    <w:rsid w:val="00DC3126"/>
    <w:rsid w:val="00DD33E9"/>
    <w:rsid w:val="00DE2E88"/>
    <w:rsid w:val="00DE3A5B"/>
    <w:rsid w:val="00DF0FD1"/>
    <w:rsid w:val="00DF6A50"/>
    <w:rsid w:val="00E007AF"/>
    <w:rsid w:val="00E23163"/>
    <w:rsid w:val="00E25785"/>
    <w:rsid w:val="00E3384A"/>
    <w:rsid w:val="00E41843"/>
    <w:rsid w:val="00E52275"/>
    <w:rsid w:val="00E531AC"/>
    <w:rsid w:val="00E73EDA"/>
    <w:rsid w:val="00E9690C"/>
    <w:rsid w:val="00EA597C"/>
    <w:rsid w:val="00EA5A26"/>
    <w:rsid w:val="00EA630A"/>
    <w:rsid w:val="00EA7853"/>
    <w:rsid w:val="00ED0FF8"/>
    <w:rsid w:val="00EE0E9B"/>
    <w:rsid w:val="00EF5169"/>
    <w:rsid w:val="00F0595E"/>
    <w:rsid w:val="00F100E1"/>
    <w:rsid w:val="00F16028"/>
    <w:rsid w:val="00F1669B"/>
    <w:rsid w:val="00F4427F"/>
    <w:rsid w:val="00F44482"/>
    <w:rsid w:val="00F473BB"/>
    <w:rsid w:val="00F520D0"/>
    <w:rsid w:val="00F703CF"/>
    <w:rsid w:val="00F74EC4"/>
    <w:rsid w:val="00F87257"/>
    <w:rsid w:val="00F91F93"/>
    <w:rsid w:val="00FA0FC5"/>
    <w:rsid w:val="00FB5185"/>
    <w:rsid w:val="00FD0D41"/>
    <w:rsid w:val="00FE1249"/>
    <w:rsid w:val="00FF6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8C5E95"/>
  <w15:docId w15:val="{3400DCCA-99BB-594B-906E-72636A903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E6605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widowControl w:val="0"/>
      <w:autoSpaceDE w:val="0"/>
      <w:autoSpaceDN w:val="0"/>
      <w:adjustRightInd w:val="0"/>
      <w:spacing w:line="420" w:lineRule="exact"/>
      <w:ind w:right="648"/>
      <w:jc w:val="center"/>
      <w:outlineLvl w:val="0"/>
    </w:pPr>
    <w:rPr>
      <w:rFonts w:ascii="Arial" w:hAnsi="Arial"/>
      <w:iCs/>
      <w:spacing w:val="-1"/>
      <w:sz w:val="19"/>
      <w:szCs w:val="19"/>
    </w:rPr>
  </w:style>
  <w:style w:type="paragraph" w:styleId="2">
    <w:name w:val="heading 2"/>
    <w:basedOn w:val="a"/>
    <w:next w:val="a"/>
    <w:qFormat/>
    <w:pPr>
      <w:keepNext/>
      <w:widowControl w:val="0"/>
      <w:autoSpaceDE w:val="0"/>
      <w:autoSpaceDN w:val="0"/>
      <w:adjustRightInd w:val="0"/>
      <w:spacing w:before="6" w:line="378" w:lineRule="exact"/>
      <w:ind w:right="-1438"/>
      <w:jc w:val="both"/>
      <w:outlineLvl w:val="1"/>
    </w:pPr>
    <w:rPr>
      <w:rFonts w:ascii="Arial" w:hAnsi="Arial" w:cs="Arial"/>
      <w:i/>
      <w:w w:val="77"/>
      <w:szCs w:val="29"/>
    </w:rPr>
  </w:style>
  <w:style w:type="paragraph" w:styleId="3">
    <w:name w:val="heading 3"/>
    <w:basedOn w:val="a"/>
    <w:next w:val="a"/>
    <w:qFormat/>
    <w:pPr>
      <w:keepNext/>
      <w:widowControl w:val="0"/>
      <w:tabs>
        <w:tab w:val="left" w:leader="underscore" w:pos="1698"/>
      </w:tabs>
      <w:autoSpaceDE w:val="0"/>
      <w:autoSpaceDN w:val="0"/>
      <w:adjustRightInd w:val="0"/>
      <w:spacing w:line="372" w:lineRule="exact"/>
      <w:ind w:right="-200"/>
      <w:outlineLvl w:val="2"/>
    </w:pPr>
    <w:rPr>
      <w:rFonts w:ascii="Arial" w:hAnsi="Arial" w:cs="Arial"/>
      <w:i/>
      <w:szCs w:val="29"/>
    </w:rPr>
  </w:style>
  <w:style w:type="paragraph" w:styleId="4">
    <w:name w:val="heading 4"/>
    <w:basedOn w:val="a"/>
    <w:next w:val="a"/>
    <w:qFormat/>
    <w:pPr>
      <w:keepNext/>
      <w:widowControl w:val="0"/>
      <w:autoSpaceDE w:val="0"/>
      <w:autoSpaceDN w:val="0"/>
      <w:adjustRightInd w:val="0"/>
      <w:spacing w:before="30" w:after="552" w:line="192" w:lineRule="exact"/>
      <w:ind w:right="384"/>
      <w:outlineLvl w:val="3"/>
    </w:pPr>
    <w:rPr>
      <w:b/>
      <w:bCs/>
      <w:i/>
      <w:spacing w:val="-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widowControl w:val="0"/>
      <w:tabs>
        <w:tab w:val="center" w:pos="4677"/>
        <w:tab w:val="right" w:pos="9355"/>
      </w:tabs>
      <w:autoSpaceDE w:val="0"/>
      <w:autoSpaceDN w:val="0"/>
      <w:adjustRightInd w:val="0"/>
    </w:pPr>
    <w:rPr>
      <w:rFonts w:ascii="Arial" w:hAnsi="Arial" w:cs="Arial"/>
      <w:iCs/>
    </w:rPr>
  </w:style>
  <w:style w:type="character" w:styleId="a4">
    <w:name w:val="page number"/>
    <w:basedOn w:val="a0"/>
  </w:style>
  <w:style w:type="paragraph" w:styleId="a5">
    <w:name w:val="Block Text"/>
    <w:basedOn w:val="a"/>
    <w:pPr>
      <w:spacing w:before="5" w:line="274" w:lineRule="exact"/>
      <w:ind w:left="5" w:right="14" w:firstLine="535"/>
      <w:jc w:val="both"/>
    </w:pPr>
    <w:rPr>
      <w:i/>
      <w:spacing w:val="-5"/>
      <w:szCs w:val="25"/>
    </w:rPr>
  </w:style>
  <w:style w:type="paragraph" w:styleId="30">
    <w:name w:val="Body Text Indent 3"/>
    <w:basedOn w:val="a"/>
    <w:pPr>
      <w:tabs>
        <w:tab w:val="left" w:pos="1224"/>
      </w:tabs>
      <w:spacing w:line="274" w:lineRule="exact"/>
      <w:ind w:firstLine="540"/>
      <w:jc w:val="both"/>
    </w:pPr>
    <w:rPr>
      <w:i/>
      <w:spacing w:val="-5"/>
      <w:szCs w:val="25"/>
    </w:rPr>
  </w:style>
  <w:style w:type="paragraph" w:styleId="a6">
    <w:name w:val="header"/>
    <w:basedOn w:val="a"/>
    <w:pPr>
      <w:widowControl w:val="0"/>
      <w:tabs>
        <w:tab w:val="center" w:pos="4677"/>
        <w:tab w:val="right" w:pos="9355"/>
      </w:tabs>
      <w:autoSpaceDE w:val="0"/>
      <w:autoSpaceDN w:val="0"/>
      <w:adjustRightInd w:val="0"/>
    </w:pPr>
    <w:rPr>
      <w:rFonts w:ascii="Arial" w:hAnsi="Arial" w:cs="Arial"/>
      <w:iCs/>
    </w:rPr>
  </w:style>
  <w:style w:type="table" w:styleId="a7">
    <w:name w:val="Table Grid"/>
    <w:basedOn w:val="a1"/>
    <w:rsid w:val="0017081E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rsid w:val="00351C28"/>
    <w:rPr>
      <w:color w:val="0000FF"/>
      <w:u w:val="single"/>
    </w:rPr>
  </w:style>
  <w:style w:type="paragraph" w:styleId="a9">
    <w:name w:val="Balloon Text"/>
    <w:basedOn w:val="a"/>
    <w:link w:val="aa"/>
    <w:rsid w:val="005A42CA"/>
    <w:pPr>
      <w:widowControl w:val="0"/>
      <w:autoSpaceDE w:val="0"/>
      <w:autoSpaceDN w:val="0"/>
      <w:adjustRightInd w:val="0"/>
    </w:pPr>
    <w:rPr>
      <w:rFonts w:ascii="Tahoma" w:hAnsi="Tahoma" w:cs="Tahoma"/>
      <w:iCs/>
      <w:sz w:val="16"/>
      <w:szCs w:val="16"/>
    </w:rPr>
  </w:style>
  <w:style w:type="character" w:customStyle="1" w:styleId="aa">
    <w:name w:val="Текст выноски Знак"/>
    <w:basedOn w:val="a0"/>
    <w:link w:val="a9"/>
    <w:rsid w:val="005A42CA"/>
    <w:rPr>
      <w:rFonts w:ascii="Tahoma" w:hAnsi="Tahoma" w:cs="Tahoma"/>
      <w:iCs/>
      <w:sz w:val="16"/>
      <w:szCs w:val="16"/>
    </w:rPr>
  </w:style>
  <w:style w:type="paragraph" w:customStyle="1" w:styleId="s2">
    <w:name w:val="s2"/>
    <w:basedOn w:val="a"/>
    <w:rsid w:val="002E5E1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2E5E14"/>
  </w:style>
  <w:style w:type="paragraph" w:styleId="ab">
    <w:name w:val="Normal (Web)"/>
    <w:basedOn w:val="a"/>
    <w:uiPriority w:val="99"/>
    <w:unhideWhenUsed/>
    <w:rsid w:val="002E5E14"/>
    <w:pPr>
      <w:spacing w:before="100" w:beforeAutospacing="1" w:after="100" w:afterAutospacing="1"/>
    </w:pPr>
  </w:style>
  <w:style w:type="paragraph" w:styleId="ac">
    <w:name w:val="caption"/>
    <w:basedOn w:val="a"/>
    <w:next w:val="a"/>
    <w:uiPriority w:val="35"/>
    <w:unhideWhenUsed/>
    <w:qFormat/>
    <w:rsid w:val="009F319C"/>
    <w:pPr>
      <w:spacing w:after="200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eastAsia="en-US"/>
    </w:rPr>
  </w:style>
  <w:style w:type="paragraph" w:styleId="ad">
    <w:name w:val="Body Text"/>
    <w:basedOn w:val="a"/>
    <w:link w:val="ae"/>
    <w:unhideWhenUsed/>
    <w:rsid w:val="00A656F1"/>
    <w:pPr>
      <w:widowControl w:val="0"/>
      <w:autoSpaceDE w:val="0"/>
      <w:autoSpaceDN w:val="0"/>
      <w:adjustRightInd w:val="0"/>
      <w:spacing w:after="120"/>
    </w:pPr>
    <w:rPr>
      <w:rFonts w:ascii="Arial" w:hAnsi="Arial" w:cs="Arial"/>
      <w:iCs/>
    </w:rPr>
  </w:style>
  <w:style w:type="character" w:customStyle="1" w:styleId="ae">
    <w:name w:val="Основной текст Знак"/>
    <w:basedOn w:val="a0"/>
    <w:link w:val="ad"/>
    <w:rsid w:val="00A656F1"/>
    <w:rPr>
      <w:rFonts w:ascii="Arial" w:hAnsi="Arial" w:cs="Arial"/>
      <w:iCs/>
      <w:sz w:val="24"/>
      <w:szCs w:val="24"/>
    </w:rPr>
  </w:style>
  <w:style w:type="paragraph" w:styleId="af">
    <w:name w:val="List Paragraph"/>
    <w:basedOn w:val="a"/>
    <w:uiPriority w:val="34"/>
    <w:qFormat/>
    <w:rsid w:val="00C4121F"/>
    <w:pPr>
      <w:widowControl w:val="0"/>
      <w:autoSpaceDE w:val="0"/>
      <w:autoSpaceDN w:val="0"/>
      <w:adjustRightInd w:val="0"/>
      <w:ind w:left="720"/>
      <w:contextualSpacing/>
    </w:pPr>
    <w:rPr>
      <w:rFonts w:ascii="Arial" w:hAnsi="Arial" w:cs="Arial"/>
      <w:iCs/>
    </w:rPr>
  </w:style>
  <w:style w:type="paragraph" w:customStyle="1" w:styleId="Default">
    <w:name w:val="Default"/>
    <w:rsid w:val="00097ED1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0">
    <w:name w:val="Placeholder Text"/>
    <w:basedOn w:val="a0"/>
    <w:uiPriority w:val="99"/>
    <w:semiHidden/>
    <w:rsid w:val="00097ED1"/>
    <w:rPr>
      <w:color w:val="666666"/>
    </w:rPr>
  </w:style>
  <w:style w:type="character" w:customStyle="1" w:styleId="mord">
    <w:name w:val="mord"/>
    <w:basedOn w:val="a0"/>
    <w:rsid w:val="00A53024"/>
  </w:style>
  <w:style w:type="character" w:styleId="af1">
    <w:name w:val="Strong"/>
    <w:basedOn w:val="a0"/>
    <w:uiPriority w:val="22"/>
    <w:qFormat/>
    <w:rsid w:val="00040E45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2475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GB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753D"/>
    <w:rPr>
      <w:rFonts w:ascii="Courier New" w:hAnsi="Courier New" w:cs="Courier New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35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1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139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454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5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13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91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9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03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698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64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0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8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72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03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8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93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2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23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32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25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2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1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50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2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7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17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29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44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12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9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2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2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0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60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27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72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52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231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2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61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31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89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34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7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201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30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01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6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6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63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6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15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7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47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5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27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51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04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9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1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2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2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7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97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19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159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2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5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5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0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13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1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6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00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563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55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1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042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90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40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1481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95290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8031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1178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1430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588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34375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89082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838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2161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150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75897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5447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3400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6046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78506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6490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257385">
          <w:marLeft w:val="8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8593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8218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799115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4959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946480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5327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2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9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380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1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19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76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6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52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3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98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40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7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70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47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43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939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4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57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4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5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6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22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53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0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77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93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56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4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79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16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3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84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8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8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45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27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70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53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47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49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96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2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73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99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49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9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4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5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5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8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3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0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0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415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531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9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09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7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6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63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0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53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3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52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636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48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86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2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3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2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1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14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94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3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0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21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57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56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39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5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47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66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07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76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68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6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9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2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61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8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9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54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7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02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1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86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008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07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961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6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34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27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7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7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19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33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7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0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08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6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2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0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8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33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1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49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ED60662-F4AC-2744-9E4F-D8C5E2329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923</Words>
  <Characters>5267</Characters>
  <Application>Microsoft Office Word</Application>
  <DocSecurity>0</DocSecurity>
  <Lines>43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Бланк рабочего протокола и отчета</vt:lpstr>
      <vt:lpstr>Бланк рабочего протокола и отчета</vt:lpstr>
    </vt:vector>
  </TitlesOfParts>
  <Company>ГОУ СПбГПУ</Company>
  <LinksUpToDate>false</LinksUpToDate>
  <CharactersWithSpaces>6178</CharactersWithSpaces>
  <SharedDoc>false</SharedDoc>
  <HLinks>
    <vt:vector size="6" baseType="variant">
      <vt:variant>
        <vt:i4>393218</vt:i4>
      </vt:variant>
      <vt:variant>
        <vt:i4>0</vt:i4>
      </vt:variant>
      <vt:variant>
        <vt:i4>0</vt:i4>
      </vt:variant>
      <vt:variant>
        <vt:i4>5</vt:i4>
      </vt:variant>
      <vt:variant>
        <vt:lpwstr>http://www.physics.spbstu.ru/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subject/>
  <dc:creator>Кафедра экспериментальной физики СПбГПУ</dc:creator>
  <cp:keywords/>
  <dc:description/>
  <cp:lastModifiedBy>Артём Сливкин</cp:lastModifiedBy>
  <cp:revision>3</cp:revision>
  <cp:lastPrinted>2023-02-24T17:59:00Z</cp:lastPrinted>
  <dcterms:created xsi:type="dcterms:W3CDTF">2024-06-03T10:00:00Z</dcterms:created>
  <dcterms:modified xsi:type="dcterms:W3CDTF">2024-06-03T10:02:00Z</dcterms:modified>
</cp:coreProperties>
</file>